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0D" w:rsidRPr="00E002E2" w:rsidRDefault="009A150D" w:rsidP="00E002E2">
      <w:r w:rsidRPr="00E002E2">
        <w:t xml:space="preserve">SREDNJA GOSPODARSKA ŠKOLA KRIŽEVCI </w:t>
      </w:r>
    </w:p>
    <w:p w:rsidR="009A150D" w:rsidRDefault="009A150D" w:rsidP="00E002E2">
      <w:r w:rsidRPr="00E002E2">
        <w:t xml:space="preserve">KRIŽEVCI, </w:t>
      </w:r>
      <w:proofErr w:type="spellStart"/>
      <w:r w:rsidRPr="00E002E2">
        <w:t>Milislava</w:t>
      </w:r>
      <w:proofErr w:type="spellEnd"/>
      <w:r w:rsidRPr="00E002E2">
        <w:t xml:space="preserve"> </w:t>
      </w:r>
      <w:proofErr w:type="spellStart"/>
      <w:r w:rsidRPr="00E002E2">
        <w:t>Demerca</w:t>
      </w:r>
      <w:proofErr w:type="spellEnd"/>
      <w:r w:rsidRPr="00E002E2">
        <w:t xml:space="preserve"> 1</w:t>
      </w:r>
    </w:p>
    <w:p w:rsidR="009A150D" w:rsidRPr="00E002E2" w:rsidRDefault="009A150D" w:rsidP="00E002E2">
      <w:r w:rsidRPr="00E002E2">
        <w:t>MB: 00677264, OIB: 58166527230, RKP:19829, šifra ustanove 06-041-504</w:t>
      </w:r>
    </w:p>
    <w:p w:rsidR="009A150D" w:rsidRPr="00E002E2" w:rsidRDefault="009A150D" w:rsidP="00E002E2">
      <w:r w:rsidRPr="00E002E2">
        <w:t>Razina: 31 ( proračunski korisnik jedinice lokalne i područne (regionalne) samouprave koji obavlja poslove u sklopu decentraliziranih funkcija)</w:t>
      </w:r>
    </w:p>
    <w:p w:rsidR="009A150D" w:rsidRPr="00E002E2" w:rsidRDefault="009A150D" w:rsidP="00E002E2">
      <w:r w:rsidRPr="00E002E2">
        <w:t>Šifra djelatnosti:8532</w:t>
      </w:r>
    </w:p>
    <w:p w:rsidR="009A150D" w:rsidRPr="00E002E2" w:rsidRDefault="009A150D" w:rsidP="00E002E2">
      <w:r w:rsidRPr="00E002E2">
        <w:t>KLASA:406-08/15-01 / 40</w:t>
      </w:r>
    </w:p>
    <w:p w:rsidR="009A150D" w:rsidRDefault="009A150D" w:rsidP="00E002E2">
      <w:r w:rsidRPr="00E002E2">
        <w:t>URBROJ: 2137-53-06-15-1</w:t>
      </w:r>
    </w:p>
    <w:p w:rsidR="009A150D" w:rsidRPr="00E002E2" w:rsidRDefault="00E002E2" w:rsidP="00E002E2"/>
    <w:p w:rsidR="009A150D" w:rsidRPr="00EA1880" w:rsidRDefault="009A150D" w:rsidP="00E002E2">
      <w:pPr>
        <w:rPr>
          <w:rFonts w:ascii="Arial" w:hAnsi="Arial" w:cs="Arial"/>
          <w:b/>
        </w:rPr>
      </w:pPr>
      <w:r w:rsidRPr="00EA1880">
        <w:rPr>
          <w:rFonts w:ascii="Arial" w:hAnsi="Arial" w:cs="Arial"/>
          <w:b/>
        </w:rPr>
        <w:t>Obrazloženje prijedloga Financijskog plana za 201</w:t>
      </w:r>
      <w:r w:rsidR="00EA1880" w:rsidRPr="00EA1880">
        <w:rPr>
          <w:rFonts w:ascii="Arial" w:hAnsi="Arial" w:cs="Arial"/>
          <w:b/>
        </w:rPr>
        <w:t>6.godinu i projekcija za 2017.i</w:t>
      </w:r>
      <w:r w:rsidRPr="00EA1880">
        <w:rPr>
          <w:rFonts w:ascii="Arial" w:hAnsi="Arial" w:cs="Arial"/>
          <w:b/>
        </w:rPr>
        <w:t xml:space="preserve"> 2018. godinu</w:t>
      </w:r>
    </w:p>
    <w:p w:rsidR="009A150D" w:rsidRPr="00E002E2" w:rsidRDefault="00E002E2" w:rsidP="00E002E2">
      <w:pPr>
        <w:rPr>
          <w:sz w:val="20"/>
        </w:rPr>
      </w:pPr>
    </w:p>
    <w:p w:rsidR="009A150D" w:rsidRPr="00E002E2" w:rsidRDefault="009A150D" w:rsidP="00E002E2">
      <w:pPr>
        <w:rPr>
          <w:b/>
          <w:i/>
          <w:sz w:val="24"/>
          <w:u w:val="single"/>
        </w:rPr>
      </w:pPr>
      <w:r w:rsidRPr="00E002E2">
        <w:rPr>
          <w:b/>
          <w:i/>
          <w:sz w:val="24"/>
          <w:u w:val="single"/>
        </w:rPr>
        <w:t>1. Sažetak djelokruga rada proračunskog korisnika</w:t>
      </w:r>
    </w:p>
    <w:p w:rsidR="009A150D" w:rsidRPr="00E002E2" w:rsidRDefault="009A150D" w:rsidP="00E002E2">
      <w:r w:rsidRPr="00E002E2">
        <w:t>a) Osnovni podaci</w:t>
      </w:r>
    </w:p>
    <w:p w:rsidR="009A150D" w:rsidRPr="00E002E2" w:rsidRDefault="009A150D" w:rsidP="00E002E2">
      <w:r w:rsidRPr="00E002E2">
        <w:t>Ukupni broj učenika: 408 ukupni broj odjela:19, ukupan broj zaposlenika: 57 od toga nastavnika 46, 2 stručna suradnika, 7 administrativno-tehničkih radnika, 2 pomoćnog osoba.</w:t>
      </w:r>
    </w:p>
    <w:p w:rsidR="009A150D" w:rsidRPr="00E002E2" w:rsidRDefault="009A150D" w:rsidP="00E002E2">
      <w:r w:rsidRPr="00E002E2">
        <w:t xml:space="preserve">Programi i trajanje obrazovanja : programi u četverogodišnjem trajanju ; poljoprivredni tehničar opći, poljoprivredni tehničar </w:t>
      </w:r>
      <w:proofErr w:type="spellStart"/>
      <w:r w:rsidRPr="00E002E2">
        <w:t>fitofarmaceut</w:t>
      </w:r>
      <w:proofErr w:type="spellEnd"/>
      <w:r w:rsidRPr="00E002E2">
        <w:t>, veterinarski tehničar, obrazovni programi u trogodišnjem trajanju: mehaničar poljoprivredne mehanizacije, poljoprivredni gospodarstvenik i mljekar.</w:t>
      </w:r>
    </w:p>
    <w:p w:rsidR="009A150D" w:rsidRPr="00E002E2" w:rsidRDefault="009A150D" w:rsidP="00E002E2">
      <w:r w:rsidRPr="00E002E2">
        <w:t>b) Poslovni uvjeti -zgrada-stanje i plan</w:t>
      </w:r>
    </w:p>
    <w:p w:rsidR="009A150D" w:rsidRPr="00E002E2" w:rsidRDefault="009A150D" w:rsidP="00E002E2">
      <w:r w:rsidRPr="00E002E2">
        <w:t xml:space="preserve">Srednja gospodarska škola smještena je u zgradi Visokog gospodarskog učilišta koje je 100% - </w:t>
      </w:r>
      <w:proofErr w:type="spellStart"/>
      <w:r w:rsidRPr="00E002E2">
        <w:t>tni</w:t>
      </w:r>
      <w:proofErr w:type="spellEnd"/>
      <w:r w:rsidRPr="00E002E2">
        <w:t xml:space="preserve"> vlasnik navedene zgrade.</w:t>
      </w:r>
    </w:p>
    <w:p w:rsidR="009A150D" w:rsidRPr="00E002E2" w:rsidRDefault="009A150D" w:rsidP="00E002E2">
      <w:r w:rsidRPr="00E002E2">
        <w:t>Zgrada je izgrađena 1962. Godine, te obnovljena 1975 godine ( stavljeno krovište).</w:t>
      </w:r>
    </w:p>
    <w:p w:rsidR="009A150D" w:rsidRPr="00E002E2" w:rsidRDefault="009A150D" w:rsidP="00E002E2">
      <w:r w:rsidRPr="00E002E2">
        <w:t>Srednja gospodarska škola u navedenoj zgradi koristi samo jedan dio prostora koji se odnosi na:</w:t>
      </w:r>
    </w:p>
    <w:p w:rsidR="009A150D" w:rsidRPr="00E002E2" w:rsidRDefault="009A150D" w:rsidP="00E002E2">
      <w:r w:rsidRPr="00E002E2">
        <w:t>- Prvi kat zgrade u cijelosti</w:t>
      </w:r>
    </w:p>
    <w:p w:rsidR="009A150D" w:rsidRPr="00E002E2" w:rsidRDefault="009A150D" w:rsidP="00E002E2">
      <w:r w:rsidRPr="00E002E2">
        <w:t>- Drugi kat zgrade( potkrovlje), sjeverna strana potkrovlja gdje su smješteni kabineti nastavnika i zbornica</w:t>
      </w:r>
    </w:p>
    <w:p w:rsidR="009A150D" w:rsidRPr="00E002E2" w:rsidRDefault="009A150D" w:rsidP="00E002E2">
      <w:r w:rsidRPr="00E002E2">
        <w:t>Shodno navedenom Srednja gospodarska škola nema vlasnički udio u zgradi koju koristi za svoje potrebe, ali se kao 100% -</w:t>
      </w:r>
      <w:proofErr w:type="spellStart"/>
      <w:r w:rsidRPr="00E002E2">
        <w:t>tni</w:t>
      </w:r>
      <w:proofErr w:type="spellEnd"/>
      <w:r w:rsidRPr="00E002E2">
        <w:t xml:space="preserve"> vlasnik upisuje na popratne gospodarske objekte koji se nalaze u neposrednoj blizini zgrade Visokog gospodarskog učilišta.</w:t>
      </w:r>
    </w:p>
    <w:p w:rsidR="009A150D" w:rsidRPr="00E002E2" w:rsidRDefault="009A150D" w:rsidP="00E002E2">
      <w:r w:rsidRPr="00E002E2">
        <w:t>Radi se o dva veća objekta:</w:t>
      </w:r>
    </w:p>
    <w:p w:rsidR="009A150D" w:rsidRPr="00E002E2" w:rsidRDefault="009A150D" w:rsidP="00E002E2">
      <w:r w:rsidRPr="00E002E2">
        <w:t>a) Mljekarski praktikum</w:t>
      </w:r>
    </w:p>
    <w:p w:rsidR="009A150D" w:rsidRPr="00E002E2" w:rsidRDefault="009A150D" w:rsidP="00E002E2">
      <w:r w:rsidRPr="00E002E2">
        <w:t>b) Govedarski praktikum</w:t>
      </w:r>
    </w:p>
    <w:p w:rsidR="009A150D" w:rsidRPr="00E002E2" w:rsidRDefault="009A150D" w:rsidP="00E002E2">
      <w:r w:rsidRPr="00E002E2">
        <w:t xml:space="preserve">Za nastavu TZK koriste se sportski tereni,  igrališta i oprema u vlasništvu OŠ Ljudevit </w:t>
      </w:r>
      <w:proofErr w:type="spellStart"/>
      <w:r w:rsidRPr="00E002E2">
        <w:t>Modec</w:t>
      </w:r>
      <w:proofErr w:type="spellEnd"/>
      <w:r w:rsidRPr="00E002E2">
        <w:t xml:space="preserve"> Križevci.</w:t>
      </w:r>
    </w:p>
    <w:p w:rsidR="009A150D" w:rsidRPr="00E002E2" w:rsidRDefault="009A150D" w:rsidP="00E002E2">
      <w:r w:rsidRPr="00E002E2">
        <w:lastRenderedPageBreak/>
        <w:t xml:space="preserve">Grijanje škole je u sklopu centralnog grijanja i kotlovnica Gimnazije Ivana </w:t>
      </w:r>
      <w:proofErr w:type="spellStart"/>
      <w:r w:rsidRPr="00E002E2">
        <w:t>Zakmardija</w:t>
      </w:r>
      <w:proofErr w:type="spellEnd"/>
      <w:r w:rsidRPr="00E002E2">
        <w:t xml:space="preserve"> </w:t>
      </w:r>
      <w:proofErr w:type="spellStart"/>
      <w:r w:rsidRPr="00E002E2">
        <w:t>Dijankovečkog</w:t>
      </w:r>
      <w:proofErr w:type="spellEnd"/>
      <w:r w:rsidRPr="00E002E2">
        <w:t xml:space="preserve"> Križevci, te Visokog gospodarskog učilišta Križevci, od studenog 2014 godine brojila su razdvojena te svaka škola plaća zasebno svoju potrošnju plina.</w:t>
      </w:r>
    </w:p>
    <w:p w:rsidR="009A150D" w:rsidRPr="00E002E2" w:rsidRDefault="009A150D" w:rsidP="00E002E2">
      <w:r w:rsidRPr="00E002E2">
        <w:t>Nastava se odvija u 12 učionica .</w:t>
      </w:r>
    </w:p>
    <w:p w:rsidR="009A150D" w:rsidRPr="00E002E2" w:rsidRDefault="009A150D" w:rsidP="00E002E2">
      <w:r w:rsidRPr="00E002E2">
        <w:t>Škola radi u dvije smjene . Prostorni uvjeti ne zadovoljavaju osnovne potrebe suvremene nastave (rad u jednoj smjeni).</w:t>
      </w:r>
    </w:p>
    <w:p w:rsidR="009A150D" w:rsidRPr="00E002E2" w:rsidRDefault="009A150D" w:rsidP="00E002E2">
      <w:pPr>
        <w:rPr>
          <w:b/>
          <w:i/>
          <w:sz w:val="24"/>
          <w:u w:val="single"/>
        </w:rPr>
      </w:pPr>
      <w:r w:rsidRPr="00E002E2">
        <w:rPr>
          <w:b/>
          <w:i/>
          <w:sz w:val="24"/>
          <w:u w:val="single"/>
        </w:rPr>
        <w:t>2. Obrazloženje programa rada školske ustanove</w:t>
      </w:r>
    </w:p>
    <w:p w:rsidR="009A150D" w:rsidRPr="00E002E2" w:rsidRDefault="009A150D" w:rsidP="00E002E2">
      <w:r w:rsidRPr="00E002E2">
        <w:t>Prioritet škole je kvalitetno obrazovanje i odgoj učenika što ostvarujemo stalnim usavršavanjem nastavnika( seminari, stručni skupovi, aktivi) i podizanjem nastavnog standarda na višu razinu. Poticanjem učenika na izražavanje kreativnosti, talenta i sposobnosti, širenjem obveznog kurikuluma pružanjem raznovrsnih, prema interesima učenika ponuđenih, izbornih i fakultativnih sadržaja skrbi se za stalno učenje i napredovanje učenika, razvijanje navike cijelo životnog učenja, usvajanje zdravih navika preko modula zdravstvenog odgoja, razvoj kompletne mlade osobe s razvijenim samopoštovanjem i građanskom sviješću.</w:t>
      </w:r>
    </w:p>
    <w:p w:rsidR="009A150D" w:rsidRPr="00E002E2" w:rsidRDefault="009A150D" w:rsidP="00E002E2">
      <w:r w:rsidRPr="00E002E2">
        <w:t>Financijskim planom sredstava su planirana za provođenje programa:</w:t>
      </w:r>
    </w:p>
    <w:p w:rsidR="009A150D" w:rsidRPr="00E002E2" w:rsidRDefault="009A150D" w:rsidP="00E002E2">
      <w:pPr>
        <w:rPr>
          <w:u w:val="single"/>
        </w:rPr>
      </w:pPr>
      <w:r w:rsidRPr="00E002E2">
        <w:rPr>
          <w:u w:val="single"/>
        </w:rPr>
        <w:t>1. Program</w:t>
      </w:r>
      <w:r w:rsidRPr="00E002E2">
        <w:rPr>
          <w:u w:val="single"/>
        </w:rPr>
        <w:tab/>
        <w:t>1001- plaće za zaposlene</w:t>
      </w:r>
    </w:p>
    <w:p w:rsidR="009A150D" w:rsidRPr="00E002E2" w:rsidRDefault="009A150D" w:rsidP="00E002E2">
      <w:pPr>
        <w:pStyle w:val="Bezproreda"/>
      </w:pPr>
      <w:r w:rsidRPr="00E002E2">
        <w:t xml:space="preserve">        Ovaj program provodit će se kroz sljedeće aktivnosti;</w:t>
      </w:r>
    </w:p>
    <w:p w:rsidR="009A150D" w:rsidRPr="00E002E2" w:rsidRDefault="009A150D" w:rsidP="00E002E2">
      <w:pPr>
        <w:pStyle w:val="Bezproreda"/>
      </w:pPr>
      <w:r w:rsidRPr="00E002E2">
        <w:t>A580008 Aktivnost: Financiranje iz državnog proračuna</w:t>
      </w:r>
    </w:p>
    <w:p w:rsidR="009A150D" w:rsidRPr="00E002E2" w:rsidRDefault="009A150D" w:rsidP="00E002E2">
      <w:pPr>
        <w:pStyle w:val="Bezproreda"/>
      </w:pPr>
      <w:r w:rsidRPr="00E002E2">
        <w:t>A580112 Aktivnost: Jubilarne nagrade</w:t>
      </w:r>
    </w:p>
    <w:p w:rsidR="009A150D" w:rsidRPr="00E002E2" w:rsidRDefault="009A150D" w:rsidP="00E002E2">
      <w:pPr>
        <w:rPr>
          <w:u w:val="single"/>
        </w:rPr>
      </w:pPr>
      <w:r w:rsidRPr="00E002E2">
        <w:rPr>
          <w:u w:val="single"/>
        </w:rPr>
        <w:t>2. Program</w:t>
      </w:r>
      <w:r w:rsidRPr="00E002E2">
        <w:rPr>
          <w:u w:val="single"/>
        </w:rPr>
        <w:tab/>
        <w:t>1032- Zakonski standard u srednjem školstvu</w:t>
      </w:r>
    </w:p>
    <w:p w:rsidR="009A150D" w:rsidRPr="00E002E2" w:rsidRDefault="009A150D" w:rsidP="00E002E2">
      <w:pPr>
        <w:pStyle w:val="Bezproreda"/>
      </w:pPr>
      <w:r w:rsidRPr="00E002E2">
        <w:t xml:space="preserve">A100054 Aktivnost: </w:t>
      </w:r>
      <w:proofErr w:type="spellStart"/>
      <w:r w:rsidRPr="00E002E2">
        <w:t>Odgojnoobrazovno</w:t>
      </w:r>
      <w:proofErr w:type="spellEnd"/>
      <w:r w:rsidRPr="00E002E2">
        <w:t xml:space="preserve"> i administrativno osoblje </w:t>
      </w:r>
    </w:p>
    <w:p w:rsidR="009A150D" w:rsidRPr="00E002E2" w:rsidRDefault="009A150D" w:rsidP="00E002E2">
      <w:pPr>
        <w:pStyle w:val="Bezproreda"/>
      </w:pPr>
      <w:r w:rsidRPr="00E002E2">
        <w:t>K100037 Projekt: Opremanje srednji škola</w:t>
      </w:r>
    </w:p>
    <w:p w:rsidR="009A150D" w:rsidRPr="00E002E2" w:rsidRDefault="009A150D" w:rsidP="00E002E2">
      <w:pPr>
        <w:pStyle w:val="Bezproreda"/>
      </w:pPr>
      <w:r w:rsidRPr="00E002E2">
        <w:t>Za navedeni Program 1032 predviđeno je 796.625,00 kuna, od toga za A100054-776.625,00 kuna a za K100037, 20.000,00 za nabavu računala.</w:t>
      </w:r>
    </w:p>
    <w:p w:rsidR="009A150D" w:rsidRPr="00E002E2" w:rsidRDefault="009A150D" w:rsidP="00E002E2">
      <w:pPr>
        <w:rPr>
          <w:u w:val="single"/>
        </w:rPr>
      </w:pPr>
      <w:r w:rsidRPr="00E002E2">
        <w:rPr>
          <w:u w:val="single"/>
        </w:rPr>
        <w:t>3. Program</w:t>
      </w:r>
      <w:r w:rsidRPr="00E002E2">
        <w:rPr>
          <w:u w:val="single"/>
        </w:rPr>
        <w:tab/>
        <w:t>1033- Potrebe iznad zakonskog standarda u SŠ</w:t>
      </w:r>
    </w:p>
    <w:p w:rsidR="009A150D" w:rsidRPr="00E002E2" w:rsidRDefault="009A150D" w:rsidP="00E002E2">
      <w:pPr>
        <w:pStyle w:val="Bezproreda"/>
      </w:pPr>
      <w:r w:rsidRPr="00E002E2">
        <w:t xml:space="preserve">A100057 Aktivnost: Županijske javne potrebe u SŠ </w:t>
      </w:r>
    </w:p>
    <w:p w:rsidR="009A150D" w:rsidRPr="00E002E2" w:rsidRDefault="009A150D" w:rsidP="00E002E2">
      <w:pPr>
        <w:pStyle w:val="Bezproreda"/>
      </w:pPr>
      <w:r w:rsidRPr="00E002E2">
        <w:t xml:space="preserve">A100070 Sufinanciranje prijevoza učenika </w:t>
      </w:r>
    </w:p>
    <w:p w:rsidR="009A150D" w:rsidRPr="00E002E2" w:rsidRDefault="009A150D" w:rsidP="00E002E2">
      <w:pPr>
        <w:pStyle w:val="Bezproreda"/>
      </w:pPr>
      <w:r w:rsidRPr="00E002E2">
        <w:t xml:space="preserve">A100133 </w:t>
      </w:r>
      <w:proofErr w:type="spellStart"/>
      <w:r w:rsidRPr="00E002E2">
        <w:t>Inter</w:t>
      </w:r>
      <w:proofErr w:type="spellEnd"/>
      <w:r w:rsidRPr="00E002E2">
        <w:t>-</w:t>
      </w:r>
      <w:proofErr w:type="spellStart"/>
      <w:r w:rsidRPr="00E002E2">
        <w:t>agro</w:t>
      </w:r>
      <w:proofErr w:type="spellEnd"/>
      <w:r w:rsidRPr="00E002E2">
        <w:t xml:space="preserve"> flora </w:t>
      </w:r>
    </w:p>
    <w:p w:rsidR="009A150D" w:rsidRPr="00E002E2" w:rsidRDefault="009A150D" w:rsidP="00E002E2">
      <w:pPr>
        <w:pStyle w:val="Bezproreda"/>
      </w:pPr>
      <w:r w:rsidRPr="00E002E2">
        <w:t xml:space="preserve">A100134 Gospodarska djelatnost SGŠ Križevci </w:t>
      </w:r>
    </w:p>
    <w:p w:rsidR="009A150D" w:rsidRPr="00E002E2" w:rsidRDefault="009A150D" w:rsidP="00E002E2">
      <w:pPr>
        <w:pStyle w:val="Bezproreda"/>
      </w:pPr>
      <w:r w:rsidRPr="00E002E2">
        <w:t>T100048 Prilika za sve</w:t>
      </w:r>
    </w:p>
    <w:p w:rsidR="009A150D" w:rsidRPr="00E002E2" w:rsidRDefault="009A150D" w:rsidP="00E002E2">
      <w:pPr>
        <w:pStyle w:val="Bezproreda"/>
      </w:pPr>
      <w:r w:rsidRPr="00E002E2">
        <w:t>Za Program 1033 predviđeno je 3.171.230,96 kuna, a za A100057-118.250,00 kuna, isti iznosi planirani su i za projekcije 2017 i 2018.</w:t>
      </w:r>
    </w:p>
    <w:p w:rsidR="009A150D" w:rsidRPr="00E002E2" w:rsidRDefault="009A150D" w:rsidP="00E002E2">
      <w:pPr>
        <w:pStyle w:val="Bezproreda"/>
      </w:pPr>
      <w:r w:rsidRPr="00E002E2">
        <w:t>A100070-1.432.200,00 kuna, isti iznosi planirani i za projekcije 2017 i 2018.</w:t>
      </w:r>
    </w:p>
    <w:p w:rsidR="009A150D" w:rsidRPr="00E002E2" w:rsidRDefault="009A150D" w:rsidP="00E002E2">
      <w:pPr>
        <w:pStyle w:val="Bezproreda"/>
      </w:pPr>
      <w:r w:rsidRPr="00E002E2">
        <w:t>A100133- 50.000,00 kuna, ostatak sredstava po Projektu „ INTER AGRO FLORA'I U 2016.</w:t>
      </w:r>
    </w:p>
    <w:p w:rsidR="009A150D" w:rsidRPr="00E002E2" w:rsidRDefault="009A150D" w:rsidP="00E002E2">
      <w:pPr>
        <w:pStyle w:val="Bezproreda"/>
      </w:pPr>
      <w:r w:rsidRPr="00E002E2">
        <w:t>A100134 -1.530.830,00 kuna, planirana sredstva od obavljanja vlastite djelatnosti u</w:t>
      </w:r>
      <w:r w:rsidR="00E002E2">
        <w:t xml:space="preserve"> </w:t>
      </w:r>
      <w:r w:rsidRPr="00E002E2">
        <w:t>praktikumima škole.</w:t>
      </w:r>
    </w:p>
    <w:p w:rsidR="009A150D" w:rsidRPr="00E002E2" w:rsidRDefault="009A150D" w:rsidP="00E002E2">
      <w:pPr>
        <w:pStyle w:val="Bezproreda"/>
      </w:pPr>
      <w:r w:rsidRPr="00E002E2">
        <w:t>T100048- 39.950,96 kuna , Pomoćnici u nastavi - Sporazum o partnerstvu sa Koprivničko križevačkom županijom „ Prilika za sve“</w:t>
      </w:r>
    </w:p>
    <w:p w:rsidR="009A150D" w:rsidRPr="00E002E2" w:rsidRDefault="009A150D" w:rsidP="00E002E2"/>
    <w:p w:rsidR="009A150D" w:rsidRPr="00E002E2" w:rsidRDefault="009A150D" w:rsidP="00E002E2">
      <w:pPr>
        <w:rPr>
          <w:b/>
          <w:i/>
          <w:sz w:val="24"/>
          <w:u w:val="single"/>
        </w:rPr>
      </w:pPr>
      <w:r w:rsidRPr="00E002E2">
        <w:rPr>
          <w:b/>
          <w:i/>
          <w:sz w:val="24"/>
          <w:u w:val="single"/>
        </w:rPr>
        <w:t>3. Zakonske i druge podloge na kojima se zasniva program rada škola</w:t>
      </w:r>
    </w:p>
    <w:p w:rsidR="009A150D" w:rsidRPr="00E002E2" w:rsidRDefault="009A150D" w:rsidP="00E002E2">
      <w:r w:rsidRPr="00E002E2">
        <w:t>-Zakon o odgoju i obrazovanju. NN 87/08.. 86/09.. 92/10 .105/10.. 90/11.16/12.,86/12.,94/13,154/14 -Zakon o ustanovama, NN 76/93.,29/97., 47/99., 35/08.</w:t>
      </w:r>
    </w:p>
    <w:p w:rsidR="009A150D" w:rsidRPr="00E002E2" w:rsidRDefault="009A150D" w:rsidP="00E002E2">
      <w:r w:rsidRPr="00E002E2">
        <w:t>-Zakon o proračunu ( NN 87/08,136/12,15/15. ), Pravilnik o proračunskim klasifikacijama ( nn 26/10,120/13.) i Pravilnik o proračunskom računovodstvu i računskom planu ( NN114/10, 31/11,124/14, 115/15.)</w:t>
      </w:r>
    </w:p>
    <w:p w:rsidR="009A150D" w:rsidRPr="00E002E2" w:rsidRDefault="009A150D" w:rsidP="00E002E2">
      <w:r w:rsidRPr="00E002E2">
        <w:lastRenderedPageBreak/>
        <w:t>-Zakon o fiskalnoj odgovornosti i Uredba o sastavljanju i predaji Izjave o fiskalnoj odgovornosti i izvještaja o primjeni fiskalnih pravila (NN 78/11,139/10,19/14,106/12,130/13,19/15,119/5.)</w:t>
      </w:r>
    </w:p>
    <w:p w:rsidR="009A150D" w:rsidRPr="00E002E2" w:rsidRDefault="009A150D" w:rsidP="00E002E2">
      <w:r w:rsidRPr="00E002E2">
        <w:t>- Proračun Koprivničko-križevačke županije za 2016. Godinu i projekcije za 2016. I 2017. ( Županijska skupština Koprivničko-križevačke županije na sjednici održanoj 26.studenog 2015. Godine.</w:t>
      </w:r>
    </w:p>
    <w:p w:rsidR="009A150D" w:rsidRPr="00E002E2" w:rsidRDefault="009A150D" w:rsidP="00E002E2">
      <w:r w:rsidRPr="00E002E2">
        <w:t>- Školski kurikulum Srednje gospodarske škole Križevci</w:t>
      </w:r>
    </w:p>
    <w:p w:rsidR="009A150D" w:rsidRPr="00E002E2" w:rsidRDefault="009A150D" w:rsidP="00E002E2">
      <w:r w:rsidRPr="00E002E2">
        <w:t>- Godišnji plan i program rada za školsku godinu 2015/2016. Godinu.</w:t>
      </w:r>
    </w:p>
    <w:p w:rsidR="009A150D" w:rsidRPr="00E002E2" w:rsidRDefault="009A150D" w:rsidP="00E002E2">
      <w:pPr>
        <w:rPr>
          <w:b/>
          <w:i/>
          <w:sz w:val="24"/>
          <w:u w:val="single"/>
        </w:rPr>
      </w:pPr>
      <w:r w:rsidRPr="00E002E2">
        <w:rPr>
          <w:b/>
          <w:i/>
          <w:sz w:val="24"/>
          <w:u w:val="single"/>
        </w:rPr>
        <w:t>4. Usklađenost ciljeva, strategije i programa s dokumentima dugoročnog razvoja</w:t>
      </w:r>
    </w:p>
    <w:p w:rsidR="009A150D" w:rsidRPr="00E002E2" w:rsidRDefault="009A150D" w:rsidP="00E002E2">
      <w:r w:rsidRPr="00E002E2">
        <w:t xml:space="preserve">        Škola donosi Školski kurikulum i Godišnji plan i program rada za školsku godinu prema planu i programu koje je donijelo Ministarstvo znanosti, obrazovanja i sporta. Također Financijski planovi donose se za fiskalnu godinu a ne za školsku godinu.</w:t>
      </w:r>
    </w:p>
    <w:p w:rsidR="009A150D" w:rsidRPr="00E002E2" w:rsidRDefault="009A150D" w:rsidP="00E002E2">
      <w:pPr>
        <w:rPr>
          <w:b/>
          <w:i/>
          <w:sz w:val="24"/>
          <w:u w:val="single"/>
        </w:rPr>
      </w:pPr>
      <w:r w:rsidRPr="00E002E2">
        <w:rPr>
          <w:b/>
          <w:i/>
          <w:sz w:val="24"/>
          <w:u w:val="single"/>
        </w:rPr>
        <w:t>5.  Ishodišta i pokazatelji na kojima se zasnivaju izračuni i procjene potrebnih sredstava za provođenje programa Izvori sredstava za financiranje rada škole su:</w:t>
      </w:r>
    </w:p>
    <w:p w:rsidR="009A150D" w:rsidRPr="00E002E2" w:rsidRDefault="009A150D" w:rsidP="00E002E2">
      <w:r w:rsidRPr="00E002E2">
        <w:t>Pomoći proračunskim korisnicima iz proračuna za koje nije on nadležan, skupina 636, državni proračun za financiranje rada zaposlenih radnika</w:t>
      </w:r>
    </w:p>
    <w:p w:rsidR="009A150D" w:rsidRPr="00E002E2" w:rsidRDefault="009A150D" w:rsidP="00E002E2">
      <w:r w:rsidRPr="00E002E2">
        <w:t>Pomoći iz državnog proračuna temeljem prijenosa EU sredstava,skupina 638.</w:t>
      </w:r>
    </w:p>
    <w:p w:rsidR="009A150D" w:rsidRPr="00E002E2" w:rsidRDefault="009A150D" w:rsidP="00E002E2">
      <w:r w:rsidRPr="00E002E2">
        <w:t>Opći prihodi i primici, skupina 671, županijski proračun za materijalne troškove poslovanja te održavanje obnovu nefinancijske imovine.</w:t>
      </w:r>
    </w:p>
    <w:p w:rsidR="009A150D" w:rsidRPr="00E002E2" w:rsidRDefault="009A150D" w:rsidP="00E002E2">
      <w:r w:rsidRPr="00E002E2">
        <w:t>Vlastiti prihodi,skupina 661,od prodaje proizvedenih proizvoda u praktikumima škole,a koriste se za provedbu aktivnosti škole prema planu i programu, te obnovu nefinancijske imovine.</w:t>
      </w:r>
    </w:p>
    <w:p w:rsidR="009A150D" w:rsidRPr="00E002E2" w:rsidRDefault="009A150D" w:rsidP="00E002E2">
      <w:r w:rsidRPr="00E002E2">
        <w:t>Prihodi po posebnim propisima, skupina 652, sastoje se od sufinanciranja, uplata roditelja za realizaciju dodatnih programa i aktivnosti škole sukladno Školskom kurikulumu za školsku godinu 2015/2016.,naknade troškova osiguranja učenika, prihoda od Hrvatskog zavoda za zapošljavanje za stručno osposobljavanje osoba bez zasnivanja radnog odnosa.</w:t>
      </w:r>
    </w:p>
    <w:p w:rsidR="009A150D" w:rsidRPr="00E002E2" w:rsidRDefault="009A150D" w:rsidP="00E002E2">
      <w:r w:rsidRPr="00E002E2">
        <w:t xml:space="preserve">Prihodi od nefinancijske imovine i naknade štete s osnova osiguranja, skupina 652,683,722 </w:t>
      </w:r>
    </w:p>
    <w:p w:rsidR="009A150D" w:rsidRPr="00E002E2" w:rsidRDefault="009A150D" w:rsidP="00E002E2">
      <w:r w:rsidRPr="00E002E2">
        <w:t>Prihod od kamate,skupina 641 prihodi od financijske imovine( platni promet)</w:t>
      </w:r>
    </w:p>
    <w:p w:rsidR="009A150D" w:rsidRPr="00E002E2" w:rsidRDefault="009A150D" w:rsidP="00E002E2">
      <w:r w:rsidRPr="00E002E2">
        <w:t>Prema Zakonu o proračunu ( NN 87/2008.) i metodologiji za izradu prijedloga financijskog plana proračunskih korisnika proračuna JLS u sklopu decentraliziranih funkcija školstva, za razdoblje 2016.-2018. prijedlog potrebnih sredstava za 2016. i projekcije za 2017 i 2018.godinu temelje se na:</w:t>
      </w:r>
    </w:p>
    <w:p w:rsidR="009A150D" w:rsidRPr="00E002E2" w:rsidRDefault="009A150D" w:rsidP="00E002E2"/>
    <w:p w:rsidR="009A150D" w:rsidRPr="00E002E2" w:rsidRDefault="009A150D" w:rsidP="00E002E2">
      <w:r w:rsidRPr="00EA1880">
        <w:rPr>
          <w:b/>
          <w:sz w:val="28"/>
          <w:u w:val="single"/>
        </w:rPr>
        <w:t>I</w:t>
      </w:r>
      <w:r w:rsidRPr="00E002E2">
        <w:tab/>
        <w:t>Zakonu o plaćama javnih službenika i namještenika, Kolektivnom ugovoru za zaposlenike u</w:t>
      </w:r>
    </w:p>
    <w:p w:rsidR="009A150D" w:rsidRPr="00E002E2" w:rsidRDefault="009A150D" w:rsidP="00E002E2">
      <w:r w:rsidRPr="00E002E2">
        <w:t xml:space="preserve">srednjim školama i Temeljnom kolektivnom ugovoru za zaposlenike u javnim službama, prema ugovorenoj osnovici od 5.108,84 kn. i obračunskim koeficijentima te nove Uredbe od 28.3.2014.godine a koja se primjenjuje od 1 </w:t>
      </w:r>
      <w:proofErr w:type="spellStart"/>
      <w:r w:rsidRPr="00E002E2">
        <w:t>.travnja</w:t>
      </w:r>
      <w:proofErr w:type="spellEnd"/>
      <w:r w:rsidRPr="00E002E2">
        <w:t xml:space="preserve"> 2014. Preko sustava centralnog obračuna plaća (COP-e). Plaća za zaposlene uključuje: plaću za redovan rad, bolovanje do 42 dana, naknade za smjenski rad, dvokratni i prekovremene sate.</w:t>
      </w:r>
    </w:p>
    <w:p w:rsidR="009A150D" w:rsidRPr="00E002E2" w:rsidRDefault="009A150D" w:rsidP="00E002E2">
      <w:r w:rsidRPr="00E002E2">
        <w:t xml:space="preserve">    Rashodi za zaposlene  financiraju se uz državnog proračuna i isplaćuju s računa državne riznice putem COP-a.</w:t>
      </w:r>
    </w:p>
    <w:p w:rsidR="009A150D" w:rsidRPr="00E002E2" w:rsidRDefault="009A150D" w:rsidP="00E002E2">
      <w:r w:rsidRPr="00EA1880">
        <w:rPr>
          <w:b/>
          <w:sz w:val="28"/>
          <w:u w:val="single"/>
        </w:rPr>
        <w:lastRenderedPageBreak/>
        <w:t xml:space="preserve">II </w:t>
      </w:r>
      <w:r w:rsidRPr="00E002E2">
        <w:tab/>
        <w:t>Kriterijima i mjerilima za financiranje rashoda za financiranje decentraliziranih funkcija srednjih škola i učeničkog doma, Planu rashoda za materijal, dijelove i usluge tekućeg i investicijskog održavanja za srednje škole i učenički dom u Koprivničko-križevačkoj županiji, Plana rashoda za nabavu proizvedene dugotrajne imovine i dodatna ulaganja na nefinancijskoj imovini srednjih škola i učeničkog doma u Koprivničko-križevačkoj županiji, te Financijskog plana škole za 2015. godinu.</w:t>
      </w:r>
    </w:p>
    <w:p w:rsidR="009A150D" w:rsidRPr="00E002E2" w:rsidRDefault="009A150D" w:rsidP="00E002E2">
      <w:r w:rsidRPr="00E002E2">
        <w:t>Prihodi za materijalne troškove , prijevoz zaposlenika na posao i s posla , za energente, tekuće i investicijsko održavanje i ostale naknade iskazani su na kontima 671- Prihodi iz nadležnog proračuna za financiranje redovne djelatnosti proračunskih korisnika.</w:t>
      </w:r>
    </w:p>
    <w:p w:rsidR="009A150D" w:rsidRPr="00E002E2" w:rsidRDefault="009A150D" w:rsidP="00E002E2">
      <w:r w:rsidRPr="00E002E2">
        <w:t xml:space="preserve">Prihodi i troškovi koji se financiraju planirani su prema Uputama za izradu prijedloga Proračuna Koprivničko - križevačke županije za razdoblje 2016-2018. Godine , Klasa: 400-06/15-01-54, </w:t>
      </w:r>
      <w:proofErr w:type="spellStart"/>
      <w:r w:rsidRPr="00E002E2">
        <w:t>Urbroj</w:t>
      </w:r>
      <w:proofErr w:type="spellEnd"/>
      <w:r w:rsidRPr="00E002E2">
        <w:t>; 2137/1-06/01-15-2 od 02.rujna 2015.. godinu na temelju Smjernica ekonomske i fiskalne politike za razdoblje 2016-2018. Vlade Republike Hrvatske i Uputa za izradu proračuna JLS i područne samouprave Ministarstva financija. Sredstva za financiranje decentraliziranih funkcija srednjih škola ostaju na razini 2015. godine.</w:t>
      </w:r>
    </w:p>
    <w:p w:rsidR="009A150D" w:rsidRPr="00E002E2" w:rsidRDefault="009A150D" w:rsidP="00E002E2">
      <w:r w:rsidRPr="00E002E2">
        <w:t xml:space="preserve">        Plan za 2016. godinu i projekcije za 2017. i 2018. godinu škole izrađuju na temelju Zakona o proračunu izmijenjenog početkom 2015. godine, a dio izmjena odnosi se na utvrđivanje dvostrukih limita te uključivanje cjelovitih financijskih planova u sustav proračuna za škole i učenički dom . Dakle škole u svoje financijske planove uključuju sve prihode (od uplata roditelja,prodaje proizvoda učeničkih zadruga, iznajmljivanja prostora, prihode od prodaje proizvoda i usluga, obrazovanja odraslih </w:t>
      </w:r>
      <w:proofErr w:type="spellStart"/>
      <w:r w:rsidRPr="00E002E2">
        <w:t>itd</w:t>
      </w:r>
      <w:proofErr w:type="spellEnd"/>
      <w:r w:rsidRPr="00E002E2">
        <w:t>.) i rashode.</w:t>
      </w:r>
    </w:p>
    <w:p w:rsidR="009A150D" w:rsidRPr="00E002E2" w:rsidRDefault="009A150D" w:rsidP="00E002E2">
      <w:r w:rsidRPr="00EA1880">
        <w:rPr>
          <w:b/>
          <w:sz w:val="28"/>
          <w:u w:val="single"/>
        </w:rPr>
        <w:t xml:space="preserve">III </w:t>
      </w:r>
      <w:r w:rsidRPr="00E002E2">
        <w:tab/>
        <w:t>Odluke o financiranju prema članku 141. Zakona o odgoju i obrazovanju u osnovnim i srednjim školama za posebne usluge i aktivnosti škole. Planirani su prihodi za posebne namjene sukladni potrebama i programima Školskog kurikuluma.</w:t>
      </w:r>
    </w:p>
    <w:p w:rsidR="009A150D" w:rsidRPr="00E002E2" w:rsidRDefault="009A150D" w:rsidP="00E002E2">
      <w:r w:rsidRPr="00EA1880">
        <w:rPr>
          <w:b/>
          <w:sz w:val="28"/>
          <w:u w:val="single"/>
        </w:rPr>
        <w:t>IV</w:t>
      </w:r>
      <w:r w:rsidRPr="00E002E2">
        <w:tab/>
        <w:t>Vlastiti prihodi ostvaruju se od obavljanja poslova na tržištu i u tržišnim uvjetima koji se ne financiraju iz proračuna.</w:t>
      </w:r>
    </w:p>
    <w:p w:rsidR="009A150D" w:rsidRPr="00E002E2" w:rsidRDefault="009A150D" w:rsidP="00E002E2">
      <w:r w:rsidRPr="00E002E2">
        <w:t>Uplata vlastitih prihoda ne uplaćuje se u proračun Županije temeljem čl.19. Odluke o izvršenju Proračuna Koprivničko-križevačke županije za 2016.</w:t>
      </w:r>
    </w:p>
    <w:p w:rsidR="009A150D" w:rsidRPr="00E002E2" w:rsidRDefault="009A150D" w:rsidP="00EA1880">
      <w:pPr>
        <w:pStyle w:val="Bezproreda"/>
      </w:pPr>
      <w:r w:rsidRPr="00E002E2">
        <w:t>U 2016. Godini planira se proizvoditi i ostvariti prihode od;</w:t>
      </w:r>
    </w:p>
    <w:p w:rsidR="009A150D" w:rsidRPr="00E002E2" w:rsidRDefault="009A150D" w:rsidP="00EA1880">
      <w:pPr>
        <w:pStyle w:val="Bezproreda"/>
      </w:pPr>
      <w:r w:rsidRPr="00E002E2">
        <w:t>1. Sjetva kukuruza za kukuruznu silažu -9 ha</w:t>
      </w:r>
    </w:p>
    <w:p w:rsidR="009A150D" w:rsidRPr="00E002E2" w:rsidRDefault="009A150D" w:rsidP="00EA1880">
      <w:pPr>
        <w:pStyle w:val="Bezproreda"/>
      </w:pPr>
      <w:r w:rsidRPr="00E002E2">
        <w:t>2. Kukuruz za pokus -1 ha</w:t>
      </w:r>
    </w:p>
    <w:p w:rsidR="009A150D" w:rsidRPr="00E002E2" w:rsidRDefault="009A150D" w:rsidP="00EA1880">
      <w:pPr>
        <w:pStyle w:val="Bezproreda"/>
      </w:pPr>
      <w:r w:rsidRPr="00E002E2">
        <w:t>3. Pšenica merkantilna 5. ha-rod 2016.</w:t>
      </w:r>
    </w:p>
    <w:p w:rsidR="009A150D" w:rsidRPr="00E002E2" w:rsidRDefault="009A150D" w:rsidP="00EA1880">
      <w:pPr>
        <w:pStyle w:val="Bezproreda"/>
      </w:pPr>
      <w:r w:rsidRPr="00E002E2">
        <w:t>4. Pšenica sjetva 2016- 5 ha</w:t>
      </w:r>
    </w:p>
    <w:p w:rsidR="009A150D" w:rsidRPr="00E002E2" w:rsidRDefault="009A150D" w:rsidP="00EA1880">
      <w:pPr>
        <w:pStyle w:val="Bezproreda"/>
      </w:pPr>
      <w:r w:rsidRPr="00E002E2">
        <w:t>5. Podizanje novih livada te održavanje postojećih-19 ha</w:t>
      </w:r>
    </w:p>
    <w:p w:rsidR="009A150D" w:rsidRPr="00E002E2" w:rsidRDefault="009A150D" w:rsidP="00EA1880">
      <w:pPr>
        <w:pStyle w:val="Bezproreda"/>
      </w:pPr>
      <w:r w:rsidRPr="00E002E2">
        <w:t>6. Voćnjak-jabuke-2 ha</w:t>
      </w:r>
    </w:p>
    <w:p w:rsidR="009A150D" w:rsidRPr="00E002E2" w:rsidRDefault="009A150D" w:rsidP="00EA1880">
      <w:pPr>
        <w:pStyle w:val="Bezproreda"/>
      </w:pPr>
      <w:r w:rsidRPr="00E002E2">
        <w:t>7. Vinograd-430 trsova</w:t>
      </w:r>
    </w:p>
    <w:p w:rsidR="009A150D" w:rsidRPr="00E002E2" w:rsidRDefault="009A150D" w:rsidP="00EA1880">
      <w:pPr>
        <w:pStyle w:val="Bezproreda"/>
      </w:pPr>
      <w:r w:rsidRPr="00E002E2">
        <w:t>8. Povrće iz školskog vrta</w:t>
      </w:r>
    </w:p>
    <w:p w:rsidR="009A150D" w:rsidRPr="00E002E2" w:rsidRDefault="009A150D" w:rsidP="00EA1880">
      <w:pPr>
        <w:pStyle w:val="Bezproreda"/>
      </w:pPr>
      <w:r w:rsidRPr="00E002E2">
        <w:t>Očekivani prinos kukuruzne silaže upotrijebit će se za ishranu stoke u govedarskom praktikumu.</w:t>
      </w:r>
    </w:p>
    <w:p w:rsidR="009A150D" w:rsidRPr="00E002E2" w:rsidRDefault="009A150D" w:rsidP="00EA1880">
      <w:pPr>
        <w:pStyle w:val="Bezproreda"/>
      </w:pPr>
      <w:r w:rsidRPr="00E002E2">
        <w:t>Kukuruz iz pokusa planiran je za prodaju kao i pšenica, jabuke, grožđe i povrće iz školskog vrta.</w:t>
      </w:r>
    </w:p>
    <w:p w:rsidR="009A150D" w:rsidRPr="00E002E2" w:rsidRDefault="009A150D" w:rsidP="00EA1880">
      <w:pPr>
        <w:pStyle w:val="Bezproreda"/>
      </w:pPr>
      <w:r w:rsidRPr="00E002E2">
        <w:t xml:space="preserve">Prinosi od livada ( </w:t>
      </w:r>
      <w:proofErr w:type="spellStart"/>
      <w:r w:rsidRPr="00E002E2">
        <w:t>sjenaža</w:t>
      </w:r>
      <w:proofErr w:type="spellEnd"/>
      <w:r w:rsidRPr="00E002E2">
        <w:t>, sjeno)utrošit će se za ishranu stoke u govedarskom praktikumu.</w:t>
      </w:r>
    </w:p>
    <w:p w:rsidR="009A150D" w:rsidRPr="00E002E2" w:rsidRDefault="009A150D" w:rsidP="00EA1880">
      <w:pPr>
        <w:pStyle w:val="Bezproreda"/>
      </w:pPr>
      <w:r w:rsidRPr="00E002E2">
        <w:t>Prihodi od vlastite proizvodnje koristit će se prvenstveno za osiguranje odvijanja redovnog poslovanja praktikuma kao i za odvijanje redovnog nastavnog procesa, ako se to isto neće moći osigurati minimalnim standardom, te za financiranje aktivnosti iz Programa rada škole,</w:t>
      </w:r>
    </w:p>
    <w:p w:rsidR="00EA1880" w:rsidRDefault="00EA1880" w:rsidP="00E002E2"/>
    <w:p w:rsidR="00EA1880" w:rsidRDefault="00EA1880">
      <w:r>
        <w:br w:type="page"/>
      </w:r>
    </w:p>
    <w:p w:rsidR="009A150D" w:rsidRPr="00E002E2" w:rsidRDefault="009A150D" w:rsidP="00E002E2">
      <w:r w:rsidRPr="00E002E2">
        <w:lastRenderedPageBreak/>
        <w:t>Za nabavu nefinancijske imovine u Program 1033 Potrebe iznad zakonskog standarda- K 100040 u iznosu 336.800,00 kuna i to za nabavu:</w:t>
      </w:r>
    </w:p>
    <w:p w:rsidR="009A150D" w:rsidRPr="00E002E2" w:rsidRDefault="009A150D" w:rsidP="00E002E2">
      <w:r w:rsidRPr="00E002E2">
        <w:t xml:space="preserve">1. </w:t>
      </w:r>
      <w:proofErr w:type="spellStart"/>
      <w:r w:rsidRPr="00E002E2">
        <w:t>Inoks</w:t>
      </w:r>
      <w:proofErr w:type="spellEnd"/>
      <w:r w:rsidRPr="00E002E2">
        <w:t xml:space="preserve"> kada za salamuru</w:t>
      </w:r>
    </w:p>
    <w:p w:rsidR="009A150D" w:rsidRPr="00E002E2" w:rsidRDefault="009A150D" w:rsidP="00E002E2">
      <w:r w:rsidRPr="00E002E2">
        <w:t>2.Prkolica</w:t>
      </w:r>
      <w:r w:rsidR="00EA1880">
        <w:t xml:space="preserve"> </w:t>
      </w:r>
      <w:r w:rsidRPr="00E002E2">
        <w:t>za stajski gnoj</w:t>
      </w:r>
    </w:p>
    <w:p w:rsidR="009A150D" w:rsidRPr="00E002E2" w:rsidRDefault="009A150D" w:rsidP="00E002E2">
      <w:r w:rsidRPr="00E002E2">
        <w:t>3.Nosač</w:t>
      </w:r>
      <w:r w:rsidR="00EA1880">
        <w:t xml:space="preserve"> </w:t>
      </w:r>
      <w:r w:rsidRPr="00E002E2">
        <w:t>bala</w:t>
      </w:r>
    </w:p>
    <w:p w:rsidR="009A150D" w:rsidRPr="00E002E2" w:rsidRDefault="009A150D" w:rsidP="00E002E2">
      <w:r w:rsidRPr="00E002E2">
        <w:t>4.Sijačica za kukuruz</w:t>
      </w:r>
    </w:p>
    <w:p w:rsidR="009A150D" w:rsidRPr="00E002E2" w:rsidRDefault="009A150D" w:rsidP="00E002E2">
      <w:r w:rsidRPr="00E002E2">
        <w:t>5.Računala</w:t>
      </w:r>
      <w:r w:rsidR="00EA1880">
        <w:t xml:space="preserve"> </w:t>
      </w:r>
      <w:r w:rsidRPr="00E002E2">
        <w:t>i računalna oprema</w:t>
      </w:r>
    </w:p>
    <w:p w:rsidR="009A150D" w:rsidRPr="00E002E2" w:rsidRDefault="009A150D" w:rsidP="00E002E2">
      <w:r w:rsidRPr="00E002E2">
        <w:t>6.Uredski</w:t>
      </w:r>
      <w:r w:rsidR="00EA1880">
        <w:t xml:space="preserve"> </w:t>
      </w:r>
      <w:r w:rsidRPr="00E002E2">
        <w:t>namještaj</w:t>
      </w:r>
    </w:p>
    <w:p w:rsidR="009A150D" w:rsidRPr="00E002E2" w:rsidRDefault="009A150D" w:rsidP="00E002E2">
      <w:r w:rsidRPr="00E002E2">
        <w:t>7.Ostali višegodišnji nasadi</w:t>
      </w:r>
    </w:p>
    <w:p w:rsidR="009A150D" w:rsidRPr="00EA1880" w:rsidRDefault="009A150D" w:rsidP="00E002E2">
      <w:pPr>
        <w:rPr>
          <w:b/>
          <w:i/>
          <w:sz w:val="24"/>
          <w:u w:val="single"/>
        </w:rPr>
      </w:pPr>
      <w:r w:rsidRPr="00EA1880">
        <w:rPr>
          <w:b/>
          <w:i/>
          <w:sz w:val="24"/>
          <w:u w:val="single"/>
        </w:rPr>
        <w:t>6. Izvještaji o postignutim ciljevima i rezultatima programa temeljenim na pokazateljima uspješnosti iz nadležnog proračunskog korisnika u prethodnoj i tekućoj godini.</w:t>
      </w:r>
    </w:p>
    <w:p w:rsidR="009A150D" w:rsidRPr="00E002E2" w:rsidRDefault="009A150D" w:rsidP="00EA1880">
      <w:pPr>
        <w:pStyle w:val="Bezproreda"/>
      </w:pPr>
      <w:r w:rsidRPr="00E002E2">
        <w:t>Ostvareno je redovno odvijanje nastavnog procesa.</w:t>
      </w:r>
    </w:p>
    <w:p w:rsidR="009A150D" w:rsidRPr="00E002E2" w:rsidRDefault="009A150D" w:rsidP="00EA1880">
      <w:pPr>
        <w:pStyle w:val="Bezproreda"/>
      </w:pPr>
      <w:r w:rsidRPr="00E002E2">
        <w:t>408 učenika uspješno je završilo nastavnu godinu , dio učenika nastavio je školovanje na željenim fakultetima a većina učenika ostaje na svojim poljoprivrednim gospodarstvima.</w:t>
      </w:r>
    </w:p>
    <w:p w:rsidR="009A150D" w:rsidRPr="00E002E2" w:rsidRDefault="009A150D" w:rsidP="00EA1880">
      <w:pPr>
        <w:pStyle w:val="Bezproreda"/>
      </w:pPr>
      <w:r w:rsidRPr="00E002E2">
        <w:t>U tekućoj godini u programe škole uključeno je oko 390 učenika . U školsku godinu upisano je 110 učenika od planiranih 128 učenika.</w:t>
      </w:r>
    </w:p>
    <w:p w:rsidR="009A150D" w:rsidRPr="00E002E2" w:rsidRDefault="009A150D" w:rsidP="00EA1880">
      <w:pPr>
        <w:pStyle w:val="Bezproreda"/>
      </w:pPr>
      <w:r w:rsidRPr="00E002E2">
        <w:t>Zaposlenici su se stručno usavršavali na seminarima i stručnim aktivima ali ne u dovoljnoj mjeri zbog nedostatka novčanih sredstava. 1 profesora se promoviralo u zvanje mentora, a dosad ih je promovirano ukupno 6 mentora i</w:t>
      </w:r>
    </w:p>
    <w:p w:rsidR="009A150D" w:rsidRDefault="009A150D" w:rsidP="00EA1880">
      <w:pPr>
        <w:pStyle w:val="Bezproreda"/>
      </w:pPr>
      <w:r w:rsidRPr="00E002E2">
        <w:t>2 savjetnika.</w:t>
      </w:r>
    </w:p>
    <w:p w:rsidR="009A150D" w:rsidRPr="00E002E2" w:rsidRDefault="00EA1880" w:rsidP="00EA1880">
      <w:pPr>
        <w:pStyle w:val="Bezproreda"/>
      </w:pPr>
    </w:p>
    <w:p w:rsidR="009A150D" w:rsidRPr="00E002E2" w:rsidRDefault="009A150D" w:rsidP="00EA1880">
      <w:pPr>
        <w:pStyle w:val="Bezproreda"/>
      </w:pPr>
      <w:r w:rsidRPr="00E002E2">
        <w:t>U 2015.nabavljena je nova oprema u vrijednosti od 190.724,00 kn iz vlastitih prihoda od obavljanja vlastite djelatnosti u praktikumima škole, nastavni materijal i pribor, i izvršene su usluge tekućeg održavanja zgrada i opreme.</w:t>
      </w:r>
    </w:p>
    <w:p w:rsidR="009A150D" w:rsidRPr="00E002E2" w:rsidRDefault="009A150D" w:rsidP="00EA1880">
      <w:pPr>
        <w:pStyle w:val="Bezproreda"/>
      </w:pPr>
      <w:r w:rsidRPr="00E002E2">
        <w:t xml:space="preserve">U 2015.učenici naše škole bili su uključeni u projekte </w:t>
      </w:r>
      <w:proofErr w:type="spellStart"/>
      <w:r w:rsidRPr="00E002E2">
        <w:t>Erasmus</w:t>
      </w:r>
      <w:proofErr w:type="spellEnd"/>
      <w:r w:rsidRPr="00E002E2">
        <w:t>+,namijenjene učenicima poljoprivrednih zanimanja s ciljem stjecanja i povećanja stručnih i poduzetničkih kompetencija, upoznavanje novih tehnologija u proizvodnji, povećanje samostalnosti, bolje međukulturne komunikacije, upoznavanje kultura, načina života i običaja zemlje domaćina. Naša škola bila je domaćin učenicima iz Makedonije i Mađarske a naši učenici bili su u Poljskoj.</w:t>
      </w:r>
    </w:p>
    <w:p w:rsidR="009A150D" w:rsidRPr="00E002E2" w:rsidRDefault="009A150D" w:rsidP="00EA1880">
      <w:pPr>
        <w:pStyle w:val="Bezproreda"/>
      </w:pPr>
      <w:r w:rsidRPr="00E002E2">
        <w:t>Ciljevi i zadaci u 2016. Godini su unaprjeđenje odgojno-obrazovnog rada, te nastojimo poboljšati prolaznost prijedlogom mjera za stvaranje edukativnih uvjeta rada i mjera za unapređivanje;</w:t>
      </w:r>
    </w:p>
    <w:p w:rsidR="009A150D" w:rsidRPr="00E002E2" w:rsidRDefault="009A150D" w:rsidP="00EA1880">
      <w:pPr>
        <w:pStyle w:val="Bezproreda"/>
      </w:pPr>
      <w:r w:rsidRPr="00E002E2">
        <w:t>Kontinuirano raditi na intenziviranju suradnje roditelja sa školom kroz skupne radionice i pojedinačne razgovore.</w:t>
      </w:r>
    </w:p>
    <w:p w:rsidR="009A150D" w:rsidRPr="00E002E2" w:rsidRDefault="009A150D" w:rsidP="00EA1880">
      <w:pPr>
        <w:pStyle w:val="Bezproreda"/>
      </w:pPr>
      <w:r w:rsidRPr="00E002E2">
        <w:t>Pojačano raditi na motivaciji učenika za kvalitetno učenje kroz edukaciju nastavnika u pedagoško psihološkom i didaktičko - metodičkom području.</w:t>
      </w:r>
    </w:p>
    <w:p w:rsidR="009A150D" w:rsidRPr="00E002E2" w:rsidRDefault="009A150D" w:rsidP="00EA1880">
      <w:pPr>
        <w:pStyle w:val="Bezproreda"/>
      </w:pPr>
      <w:r w:rsidRPr="00E002E2">
        <w:t>Stalno razvijati komunikaciju između učenika i nastavnika u pogledu jasnoće ciljeva nastave, zadataka, sadržaja i očekivanja.</w:t>
      </w:r>
    </w:p>
    <w:p w:rsidR="009A150D" w:rsidRPr="00E002E2" w:rsidRDefault="009A150D" w:rsidP="00EA1880">
      <w:pPr>
        <w:pStyle w:val="Bezproreda"/>
      </w:pPr>
      <w:r w:rsidRPr="00E002E2">
        <w:t>U okviru škole osigurano je kontinuirano stručno usavršavanje putem školske knjižnice.</w:t>
      </w:r>
    </w:p>
    <w:p w:rsidR="009A150D" w:rsidRDefault="009A150D" w:rsidP="00EA1880">
      <w:pPr>
        <w:pStyle w:val="Bezproreda"/>
      </w:pPr>
      <w:r w:rsidRPr="00E002E2">
        <w:t>Dinamična suradnja sa srodnim školama sličnog programa razvoja koja uključuje razmjenu ljudskih resursa( nastavnika i učenika).</w:t>
      </w:r>
    </w:p>
    <w:p w:rsidR="00EA1880" w:rsidRDefault="00EA1880" w:rsidP="00EA1880">
      <w:pPr>
        <w:pStyle w:val="Bezproreda"/>
      </w:pPr>
    </w:p>
    <w:p w:rsidR="009A150D" w:rsidRPr="00E002E2" w:rsidRDefault="00EA1880" w:rsidP="00EA1880">
      <w:pPr>
        <w:pStyle w:val="Bezproreda"/>
      </w:pPr>
    </w:p>
    <w:p w:rsidR="009A150D" w:rsidRPr="00E002E2" w:rsidRDefault="009A150D" w:rsidP="00EA1880">
      <w:pPr>
        <w:jc w:val="right"/>
      </w:pPr>
      <w:r w:rsidRPr="00E002E2">
        <w:t xml:space="preserve">Predsjednica Školskog odbora: </w:t>
      </w:r>
    </w:p>
    <w:p w:rsidR="009A150D" w:rsidRPr="00E002E2" w:rsidRDefault="009A150D" w:rsidP="00EA1880">
      <w:pPr>
        <w:jc w:val="right"/>
      </w:pPr>
      <w:r w:rsidRPr="00E002E2">
        <w:t xml:space="preserve">Vlasta </w:t>
      </w:r>
      <w:proofErr w:type="spellStart"/>
      <w:r w:rsidRPr="00E002E2">
        <w:t>Leskovar</w:t>
      </w:r>
      <w:proofErr w:type="spellEnd"/>
      <w:r w:rsidRPr="00E002E2">
        <w:t xml:space="preserve">, </w:t>
      </w:r>
      <w:proofErr w:type="spellStart"/>
      <w:r w:rsidRPr="00E002E2">
        <w:t>prof</w:t>
      </w:r>
      <w:proofErr w:type="spellEnd"/>
      <w:r w:rsidRPr="00E002E2">
        <w:t>.</w:t>
      </w:r>
    </w:p>
    <w:p w:rsidR="009A150D" w:rsidRPr="00E002E2" w:rsidRDefault="009A150D" w:rsidP="00E002E2"/>
    <w:p w:rsidR="009A150D" w:rsidRPr="00E002E2" w:rsidRDefault="009A150D" w:rsidP="00EA1880"/>
    <w:sectPr w:rsidR="009A150D" w:rsidRPr="00E002E2" w:rsidSect="00E002E2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345"/>
    <w:rsid w:val="00324345"/>
    <w:rsid w:val="009A150D"/>
    <w:rsid w:val="00E002E2"/>
    <w:rsid w:val="00EA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7F73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F739F"/>
    <w:rPr>
      <w:rFonts w:ascii="Consolas" w:hAnsi="Consolas"/>
      <w:sz w:val="21"/>
      <w:szCs w:val="21"/>
    </w:rPr>
  </w:style>
  <w:style w:type="paragraph" w:styleId="Bezproreda">
    <w:name w:val="No Spacing"/>
    <w:uiPriority w:val="1"/>
    <w:qFormat/>
    <w:rsid w:val="00E00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zv</cp:lastModifiedBy>
  <cp:revision>2</cp:revision>
  <dcterms:created xsi:type="dcterms:W3CDTF">2016-02-08T10:13:00Z</dcterms:created>
  <dcterms:modified xsi:type="dcterms:W3CDTF">2016-02-08T10:13:00Z</dcterms:modified>
</cp:coreProperties>
</file>